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171F" w14:textId="77777777" w:rsidR="00BA4D35" w:rsidRDefault="00000000">
      <w:pPr>
        <w:spacing w:line="360" w:lineRule="auto"/>
        <w:jc w:val="center"/>
        <w:rPr>
          <w:b/>
          <w:bCs/>
          <w:spacing w:val="-18"/>
          <w:sz w:val="28"/>
          <w:szCs w:val="28"/>
        </w:rPr>
      </w:pPr>
      <w:proofErr w:type="gramStart"/>
      <w:r>
        <w:rPr>
          <w:rFonts w:hint="eastAsia"/>
          <w:b/>
          <w:bCs/>
          <w:color w:val="000000"/>
          <w:sz w:val="28"/>
          <w:szCs w:val="28"/>
        </w:rPr>
        <w:t>湖州叁峰能源</w:t>
      </w:r>
      <w:proofErr w:type="gramEnd"/>
      <w:r>
        <w:rPr>
          <w:rFonts w:hint="eastAsia"/>
          <w:b/>
          <w:bCs/>
          <w:color w:val="000000"/>
          <w:sz w:val="28"/>
          <w:szCs w:val="28"/>
        </w:rPr>
        <w:t>新材料有限公司年产光伏新材料</w:t>
      </w:r>
      <w:r>
        <w:rPr>
          <w:rFonts w:hint="eastAsia"/>
          <w:b/>
          <w:bCs/>
          <w:color w:val="000000"/>
          <w:sz w:val="28"/>
          <w:szCs w:val="28"/>
        </w:rPr>
        <w:t>30000</w:t>
      </w:r>
      <w:r>
        <w:rPr>
          <w:rFonts w:hint="eastAsia"/>
          <w:b/>
          <w:bCs/>
          <w:color w:val="000000"/>
          <w:sz w:val="28"/>
          <w:szCs w:val="28"/>
        </w:rPr>
        <w:t>吨项目</w:t>
      </w:r>
      <w:r>
        <w:rPr>
          <w:b/>
          <w:sz w:val="28"/>
          <w:szCs w:val="28"/>
        </w:rPr>
        <w:t>公众参与环境保护公告</w:t>
      </w:r>
    </w:p>
    <w:p w14:paraId="50C8DBD3" w14:textId="77777777" w:rsidR="00BA4D35" w:rsidRDefault="00000000">
      <w:pPr>
        <w:spacing w:line="360" w:lineRule="auto"/>
        <w:outlineLvl w:val="0"/>
        <w:rPr>
          <w:b/>
          <w:bCs/>
          <w:sz w:val="24"/>
        </w:rPr>
      </w:pPr>
      <w:r>
        <w:rPr>
          <w:b/>
          <w:bCs/>
          <w:sz w:val="24"/>
        </w:rPr>
        <w:t>一、建设项目情况简述</w:t>
      </w:r>
    </w:p>
    <w:p w14:paraId="44A60625" w14:textId="77777777" w:rsidR="00BA4D35" w:rsidRDefault="00000000">
      <w:pPr>
        <w:spacing w:line="360" w:lineRule="auto"/>
        <w:ind w:firstLineChars="200" w:firstLine="480"/>
        <w:rPr>
          <w:color w:val="000000"/>
          <w:sz w:val="24"/>
        </w:rPr>
      </w:pPr>
      <w:r>
        <w:rPr>
          <w:color w:val="000000"/>
          <w:sz w:val="24"/>
        </w:rPr>
        <w:t>1.</w:t>
      </w:r>
      <w:r>
        <w:rPr>
          <w:color w:val="000000"/>
          <w:sz w:val="24"/>
        </w:rPr>
        <w:t>名</w:t>
      </w:r>
      <w:r>
        <w:rPr>
          <w:bCs/>
          <w:color w:val="000000"/>
          <w:sz w:val="24"/>
        </w:rPr>
        <w:t>称：</w:t>
      </w:r>
      <w:proofErr w:type="gramStart"/>
      <w:r>
        <w:rPr>
          <w:rFonts w:hint="eastAsia"/>
          <w:sz w:val="24"/>
        </w:rPr>
        <w:t>湖州叁峰能源</w:t>
      </w:r>
      <w:proofErr w:type="gramEnd"/>
      <w:r>
        <w:rPr>
          <w:rFonts w:hint="eastAsia"/>
          <w:sz w:val="24"/>
        </w:rPr>
        <w:t>新材料有限公司年产光伏新材料</w:t>
      </w:r>
      <w:r>
        <w:rPr>
          <w:rFonts w:hint="eastAsia"/>
          <w:sz w:val="24"/>
        </w:rPr>
        <w:t>30000</w:t>
      </w:r>
      <w:r>
        <w:rPr>
          <w:rFonts w:hint="eastAsia"/>
          <w:sz w:val="24"/>
        </w:rPr>
        <w:t>吨项目</w:t>
      </w:r>
      <w:r>
        <w:rPr>
          <w:color w:val="000000"/>
          <w:sz w:val="24"/>
        </w:rPr>
        <w:t>。</w:t>
      </w:r>
    </w:p>
    <w:p w14:paraId="304680C6" w14:textId="77777777" w:rsidR="00BA4D35" w:rsidRDefault="00000000">
      <w:pPr>
        <w:autoSpaceDE w:val="0"/>
        <w:autoSpaceDN w:val="0"/>
        <w:adjustRightInd w:val="0"/>
        <w:spacing w:line="460" w:lineRule="exact"/>
        <w:ind w:firstLineChars="200" w:firstLine="480"/>
        <w:jc w:val="left"/>
        <w:rPr>
          <w:color w:val="000000"/>
          <w:sz w:val="24"/>
        </w:rPr>
      </w:pPr>
      <w:r>
        <w:rPr>
          <w:color w:val="000000"/>
          <w:sz w:val="24"/>
        </w:rPr>
        <w:t>2.</w:t>
      </w:r>
      <w:r>
        <w:rPr>
          <w:color w:val="000000"/>
          <w:sz w:val="24"/>
        </w:rPr>
        <w:t>概要</w:t>
      </w:r>
      <w:r>
        <w:rPr>
          <w:rFonts w:hint="eastAsia"/>
          <w:color w:val="000000"/>
          <w:sz w:val="24"/>
        </w:rPr>
        <w:t>：</w:t>
      </w:r>
      <w:proofErr w:type="gramStart"/>
      <w:r>
        <w:rPr>
          <w:rFonts w:hint="eastAsia"/>
          <w:sz w:val="24"/>
        </w:rPr>
        <w:t>湖州叁峰能源</w:t>
      </w:r>
      <w:proofErr w:type="gramEnd"/>
      <w:r>
        <w:rPr>
          <w:rFonts w:hint="eastAsia"/>
          <w:sz w:val="24"/>
        </w:rPr>
        <w:t>新材料有限公司年产光伏新材料</w:t>
      </w:r>
      <w:r>
        <w:rPr>
          <w:rFonts w:hint="eastAsia"/>
          <w:sz w:val="24"/>
        </w:rPr>
        <w:t>30000</w:t>
      </w:r>
      <w:r>
        <w:rPr>
          <w:rFonts w:hint="eastAsia"/>
          <w:sz w:val="24"/>
        </w:rPr>
        <w:t>吨总投资</w:t>
      </w:r>
      <w:r>
        <w:rPr>
          <w:rFonts w:hint="eastAsia"/>
          <w:sz w:val="24"/>
        </w:rPr>
        <w:t>97</w:t>
      </w:r>
      <w:r>
        <w:rPr>
          <w:rFonts w:hint="eastAsia"/>
          <w:sz w:val="24"/>
        </w:rPr>
        <w:t>万美元，租用练市南太湖精英计划产业园</w:t>
      </w:r>
      <w:r>
        <w:rPr>
          <w:rFonts w:hint="eastAsia"/>
          <w:sz w:val="24"/>
        </w:rPr>
        <w:t>5799</w:t>
      </w:r>
      <w:r>
        <w:rPr>
          <w:rFonts w:hint="eastAsia"/>
          <w:sz w:val="24"/>
        </w:rPr>
        <w:t>平方，购入混合灌装生产线</w:t>
      </w:r>
      <w:r>
        <w:rPr>
          <w:rFonts w:hint="eastAsia"/>
          <w:sz w:val="24"/>
        </w:rPr>
        <w:t>2</w:t>
      </w:r>
      <w:r>
        <w:rPr>
          <w:rFonts w:hint="eastAsia"/>
          <w:sz w:val="24"/>
        </w:rPr>
        <w:t>条，形成年产光伏单晶硅制绒添加剂</w:t>
      </w:r>
      <w:r>
        <w:rPr>
          <w:rFonts w:hint="eastAsia"/>
          <w:sz w:val="24"/>
        </w:rPr>
        <w:t>10000</w:t>
      </w:r>
      <w:r>
        <w:rPr>
          <w:rFonts w:hint="eastAsia"/>
          <w:sz w:val="24"/>
        </w:rPr>
        <w:t>吨；光伏硅片背面抛光添加剂</w:t>
      </w:r>
      <w:r>
        <w:rPr>
          <w:rFonts w:hint="eastAsia"/>
          <w:sz w:val="24"/>
        </w:rPr>
        <w:t>10000</w:t>
      </w:r>
      <w:r>
        <w:rPr>
          <w:rFonts w:hint="eastAsia"/>
          <w:sz w:val="24"/>
        </w:rPr>
        <w:t>吨；光伏硅片预清洗添加剂</w:t>
      </w:r>
      <w:r>
        <w:rPr>
          <w:rFonts w:hint="eastAsia"/>
          <w:sz w:val="24"/>
        </w:rPr>
        <w:t>5000</w:t>
      </w:r>
      <w:r>
        <w:rPr>
          <w:rFonts w:hint="eastAsia"/>
          <w:sz w:val="24"/>
        </w:rPr>
        <w:t>吨；光伏硅片后清洗添加剂</w:t>
      </w:r>
      <w:r>
        <w:rPr>
          <w:rFonts w:hint="eastAsia"/>
          <w:sz w:val="24"/>
        </w:rPr>
        <w:t>5000</w:t>
      </w:r>
      <w:r>
        <w:rPr>
          <w:rFonts w:hint="eastAsia"/>
          <w:sz w:val="24"/>
        </w:rPr>
        <w:t>吨的项目</w:t>
      </w:r>
      <w:r>
        <w:rPr>
          <w:rFonts w:hint="eastAsia"/>
          <w:color w:val="000000"/>
          <w:sz w:val="24"/>
        </w:rPr>
        <w:t>。</w:t>
      </w:r>
    </w:p>
    <w:p w14:paraId="1BC702C6" w14:textId="77777777" w:rsidR="00BA4D35" w:rsidRDefault="00000000">
      <w:pPr>
        <w:autoSpaceDE w:val="0"/>
        <w:autoSpaceDN w:val="0"/>
        <w:adjustRightInd w:val="0"/>
        <w:spacing w:line="460" w:lineRule="exact"/>
        <w:jc w:val="left"/>
        <w:rPr>
          <w:color w:val="000000"/>
          <w:sz w:val="24"/>
        </w:rPr>
      </w:pPr>
      <w:r>
        <w:rPr>
          <w:rFonts w:hint="eastAsia"/>
          <w:b/>
          <w:bCs/>
          <w:sz w:val="24"/>
        </w:rPr>
        <w:t>二、环境影响报告书征求意见稿全文网络链接及查阅纸质报告书的方式和途径</w:t>
      </w:r>
    </w:p>
    <w:p w14:paraId="3CC22D69" w14:textId="77777777" w:rsidR="00BA4D35" w:rsidRDefault="00000000">
      <w:pPr>
        <w:spacing w:line="360" w:lineRule="auto"/>
        <w:ind w:firstLineChars="200" w:firstLine="480"/>
        <w:rPr>
          <w:color w:val="000000"/>
          <w:sz w:val="24"/>
        </w:rPr>
      </w:pPr>
      <w:r>
        <w:rPr>
          <w:rFonts w:hint="eastAsia"/>
          <w:color w:val="000000"/>
          <w:sz w:val="24"/>
        </w:rPr>
        <w:t>本项目已在网站上进行了全本的公示，发布时间为</w:t>
      </w:r>
      <w:r>
        <w:rPr>
          <w:rFonts w:hint="eastAsia"/>
          <w:color w:val="000000"/>
          <w:sz w:val="24"/>
        </w:rPr>
        <w:t>2023</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8</w:t>
      </w:r>
      <w:r>
        <w:rPr>
          <w:rFonts w:hint="eastAsia"/>
          <w:color w:val="000000"/>
          <w:sz w:val="24"/>
        </w:rPr>
        <w:t>日，公示时间自</w:t>
      </w:r>
      <w:r>
        <w:rPr>
          <w:rFonts w:hint="eastAsia"/>
          <w:color w:val="000000"/>
          <w:sz w:val="24"/>
        </w:rPr>
        <w:t>2023</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11</w:t>
      </w:r>
      <w:r>
        <w:rPr>
          <w:rFonts w:hint="eastAsia"/>
          <w:color w:val="000000"/>
          <w:sz w:val="24"/>
        </w:rPr>
        <w:t>日</w:t>
      </w:r>
      <w:r>
        <w:rPr>
          <w:rFonts w:hint="eastAsia"/>
          <w:color w:val="000000"/>
          <w:sz w:val="24"/>
        </w:rPr>
        <w:t>~2023</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22</w:t>
      </w:r>
      <w:r>
        <w:rPr>
          <w:rFonts w:hint="eastAsia"/>
          <w:color w:val="000000"/>
          <w:sz w:val="24"/>
        </w:rPr>
        <w:t>日，链接为：</w:t>
      </w:r>
      <w:commentRangeStart w:id="0"/>
      <w:commentRangeEnd w:id="0"/>
      <w:r>
        <w:commentReference w:id="0"/>
      </w:r>
    </w:p>
    <w:p w14:paraId="5704B856" w14:textId="77777777" w:rsidR="00BA4D35" w:rsidRDefault="00000000">
      <w:pPr>
        <w:spacing w:line="360" w:lineRule="auto"/>
        <w:ind w:firstLineChars="200" w:firstLine="480"/>
        <w:rPr>
          <w:color w:val="000000"/>
          <w:sz w:val="24"/>
        </w:rPr>
      </w:pPr>
      <w:r>
        <w:rPr>
          <w:rFonts w:hint="eastAsia"/>
          <w:color w:val="000000"/>
          <w:sz w:val="24"/>
        </w:rPr>
        <w:t>同时在</w:t>
      </w:r>
      <w:proofErr w:type="gramStart"/>
      <w:r>
        <w:rPr>
          <w:rFonts w:hint="eastAsia"/>
          <w:sz w:val="24"/>
        </w:rPr>
        <w:t>湖州叁峰能源</w:t>
      </w:r>
      <w:proofErr w:type="gramEnd"/>
      <w:r>
        <w:rPr>
          <w:rFonts w:hint="eastAsia"/>
          <w:sz w:val="24"/>
        </w:rPr>
        <w:t>新材料有限公司</w:t>
      </w:r>
      <w:r>
        <w:rPr>
          <w:rFonts w:hint="eastAsia"/>
          <w:color w:val="000000"/>
          <w:sz w:val="24"/>
        </w:rPr>
        <w:t>准备了纸质</w:t>
      </w:r>
      <w:proofErr w:type="gramStart"/>
      <w:r>
        <w:rPr>
          <w:rFonts w:hint="eastAsia"/>
          <w:color w:val="000000"/>
          <w:sz w:val="24"/>
        </w:rPr>
        <w:t>稿用于</w:t>
      </w:r>
      <w:proofErr w:type="gramEnd"/>
      <w:r>
        <w:rPr>
          <w:rFonts w:hint="eastAsia"/>
          <w:color w:val="000000"/>
          <w:sz w:val="24"/>
        </w:rPr>
        <w:t>查阅。</w:t>
      </w:r>
    </w:p>
    <w:p w14:paraId="6B20A0C5" w14:textId="77777777" w:rsidR="00BA4D35" w:rsidRDefault="00000000">
      <w:pPr>
        <w:spacing w:line="360" w:lineRule="auto"/>
        <w:rPr>
          <w:b/>
          <w:sz w:val="24"/>
        </w:rPr>
      </w:pPr>
      <w:r>
        <w:rPr>
          <w:rFonts w:hint="eastAsia"/>
          <w:b/>
          <w:sz w:val="24"/>
        </w:rPr>
        <w:t>三</w:t>
      </w:r>
      <w:r>
        <w:rPr>
          <w:b/>
          <w:sz w:val="24"/>
        </w:rPr>
        <w:t>、征求公众意见的范围</w:t>
      </w:r>
    </w:p>
    <w:p w14:paraId="5DC49283" w14:textId="77777777" w:rsidR="00BA4D35" w:rsidRDefault="00000000">
      <w:pPr>
        <w:pStyle w:val="a3"/>
        <w:spacing w:line="360" w:lineRule="auto"/>
        <w:ind w:firstLine="480"/>
        <w:rPr>
          <w:rFonts w:ascii="Times New Roman"/>
          <w:sz w:val="24"/>
          <w:szCs w:val="24"/>
        </w:rPr>
      </w:pPr>
      <w:r>
        <w:rPr>
          <w:rFonts w:ascii="Times New Roman"/>
          <w:sz w:val="24"/>
          <w:szCs w:val="24"/>
        </w:rPr>
        <w:t>项目评价范围内的企事业单位、社会团体和人民群众。</w:t>
      </w:r>
    </w:p>
    <w:p w14:paraId="593589A0" w14:textId="77777777" w:rsidR="00BA4D35" w:rsidRDefault="00000000">
      <w:pPr>
        <w:numPr>
          <w:ilvl w:val="0"/>
          <w:numId w:val="1"/>
        </w:numPr>
        <w:spacing w:line="360" w:lineRule="auto"/>
        <w:rPr>
          <w:b/>
          <w:sz w:val="24"/>
        </w:rPr>
      </w:pPr>
      <w:r>
        <w:rPr>
          <w:rFonts w:hint="eastAsia"/>
          <w:b/>
          <w:sz w:val="24"/>
        </w:rPr>
        <w:t>公众意见表的网络链接</w:t>
      </w:r>
    </w:p>
    <w:p w14:paraId="75ED9763" w14:textId="77777777" w:rsidR="00BA4D35" w:rsidRDefault="00000000">
      <w:pPr>
        <w:spacing w:line="360" w:lineRule="auto"/>
        <w:ind w:firstLineChars="200" w:firstLine="420"/>
        <w:rPr>
          <w:rFonts w:eastAsia="仿宋_GB2312"/>
          <w:sz w:val="32"/>
          <w:szCs w:val="32"/>
        </w:rPr>
      </w:pPr>
      <w:commentRangeStart w:id="1"/>
      <w:commentRangeEnd w:id="1"/>
      <w:r>
        <w:commentReference w:id="1"/>
      </w:r>
    </w:p>
    <w:p w14:paraId="3ED2522E" w14:textId="77777777" w:rsidR="00BA4D35" w:rsidRDefault="00000000">
      <w:pPr>
        <w:spacing w:line="360" w:lineRule="auto"/>
        <w:rPr>
          <w:b/>
          <w:sz w:val="24"/>
        </w:rPr>
      </w:pPr>
      <w:r>
        <w:rPr>
          <w:rFonts w:hint="eastAsia"/>
          <w:b/>
          <w:sz w:val="24"/>
        </w:rPr>
        <w:t>五</w:t>
      </w:r>
      <w:r>
        <w:rPr>
          <w:b/>
          <w:sz w:val="24"/>
        </w:rPr>
        <w:t>、</w:t>
      </w:r>
      <w:r>
        <w:rPr>
          <w:rFonts w:hint="eastAsia"/>
          <w:b/>
          <w:sz w:val="24"/>
        </w:rPr>
        <w:t>公众提出意见的方式和途径</w:t>
      </w:r>
    </w:p>
    <w:p w14:paraId="25A77C0A" w14:textId="77777777" w:rsidR="00BA4D35" w:rsidRDefault="00000000">
      <w:pPr>
        <w:autoSpaceDE w:val="0"/>
        <w:autoSpaceDN w:val="0"/>
        <w:adjustRightInd w:val="0"/>
        <w:spacing w:line="360" w:lineRule="auto"/>
        <w:ind w:firstLineChars="200" w:firstLine="480"/>
        <w:jc w:val="left"/>
        <w:rPr>
          <w:sz w:val="24"/>
        </w:rPr>
      </w:pPr>
      <w:r>
        <w:rPr>
          <w:kern w:val="0"/>
          <w:sz w:val="24"/>
        </w:rPr>
        <w:t>公众可以在有关信息公开后，以信函、传真、电子邮件或者按照有关公告要求的其他方式，向建设单位提交书面意见</w:t>
      </w:r>
      <w:r>
        <w:rPr>
          <w:sz w:val="24"/>
        </w:rPr>
        <w:t>。</w:t>
      </w:r>
    </w:p>
    <w:p w14:paraId="254E507E" w14:textId="77777777" w:rsidR="00BA4D35" w:rsidRDefault="00000000">
      <w:pPr>
        <w:pStyle w:val="a5"/>
        <w:rPr>
          <w:rFonts w:eastAsia="宋体"/>
          <w:color w:val="000000"/>
        </w:rPr>
      </w:pPr>
      <w:r>
        <w:rPr>
          <w:rFonts w:eastAsia="宋体" w:hint="eastAsia"/>
          <w:color w:val="000000"/>
        </w:rPr>
        <w:t>项目建设单位：</w:t>
      </w:r>
      <w:proofErr w:type="gramStart"/>
      <w:r>
        <w:rPr>
          <w:rFonts w:eastAsia="宋体" w:hint="eastAsia"/>
          <w:color w:val="000000"/>
        </w:rPr>
        <w:t>湖州叁峰能源</w:t>
      </w:r>
      <w:proofErr w:type="gramEnd"/>
      <w:r>
        <w:rPr>
          <w:rFonts w:eastAsia="宋体" w:hint="eastAsia"/>
          <w:color w:val="000000"/>
        </w:rPr>
        <w:t>新材料有限公司</w:t>
      </w:r>
    </w:p>
    <w:p w14:paraId="4872C8D7" w14:textId="228885E1" w:rsidR="00BA4D35" w:rsidRDefault="00000000">
      <w:pPr>
        <w:spacing w:line="360" w:lineRule="auto"/>
        <w:ind w:firstLineChars="200" w:firstLine="480"/>
        <w:rPr>
          <w:sz w:val="24"/>
        </w:rPr>
      </w:pPr>
      <w:r>
        <w:rPr>
          <w:rFonts w:hint="eastAsia"/>
          <w:color w:val="000000"/>
          <w:sz w:val="24"/>
        </w:rPr>
        <w:t xml:space="preserve">              </w:t>
      </w:r>
      <w:r>
        <w:rPr>
          <w:rFonts w:hint="eastAsia"/>
          <w:color w:val="000000"/>
          <w:sz w:val="24"/>
        </w:rPr>
        <w:t>联系人：</w:t>
      </w:r>
      <w:r>
        <w:rPr>
          <w:color w:val="000000"/>
          <w:sz w:val="24"/>
        </w:rPr>
        <w:t>陈德红</w:t>
      </w:r>
      <w:r>
        <w:rPr>
          <w:color w:val="000000"/>
          <w:sz w:val="24"/>
        </w:rPr>
        <w:t xml:space="preserve"> </w:t>
      </w:r>
      <w:r>
        <w:rPr>
          <w:rFonts w:hint="eastAsia"/>
          <w:color w:val="000000"/>
          <w:sz w:val="24"/>
        </w:rPr>
        <w:t xml:space="preserve">       </w:t>
      </w:r>
      <w:r>
        <w:rPr>
          <w:color w:val="000000"/>
          <w:sz w:val="24"/>
        </w:rPr>
        <w:t>联系电话：</w:t>
      </w:r>
      <w:r w:rsidR="00DD15B5">
        <w:rPr>
          <w:rFonts w:eastAsia="方正仿宋_GB2312"/>
          <w:kern w:val="0"/>
          <w:sz w:val="24"/>
          <w:szCs w:val="20"/>
        </w:rPr>
        <w:t>0572-3913393</w:t>
      </w:r>
    </w:p>
    <w:p w14:paraId="768FBC7D" w14:textId="77777777" w:rsidR="00BA4D35" w:rsidRDefault="00000000">
      <w:pPr>
        <w:spacing w:line="360" w:lineRule="auto"/>
        <w:rPr>
          <w:b/>
          <w:sz w:val="24"/>
        </w:rPr>
      </w:pPr>
      <w:r>
        <w:rPr>
          <w:rFonts w:hint="eastAsia"/>
          <w:b/>
          <w:sz w:val="24"/>
        </w:rPr>
        <w:t>六</w:t>
      </w:r>
      <w:r>
        <w:rPr>
          <w:b/>
          <w:sz w:val="24"/>
        </w:rPr>
        <w:t>、</w:t>
      </w:r>
      <w:r>
        <w:rPr>
          <w:b/>
          <w:bCs/>
          <w:sz w:val="24"/>
        </w:rPr>
        <w:t>公告张贴地点</w:t>
      </w:r>
    </w:p>
    <w:p w14:paraId="033F0631" w14:textId="77777777" w:rsidR="00BA4D35" w:rsidRDefault="00000000">
      <w:pPr>
        <w:autoSpaceDE w:val="0"/>
        <w:autoSpaceDN w:val="0"/>
        <w:adjustRightInd w:val="0"/>
        <w:spacing w:line="360" w:lineRule="auto"/>
        <w:ind w:firstLineChars="200" w:firstLine="480"/>
        <w:jc w:val="left"/>
        <w:rPr>
          <w:kern w:val="0"/>
          <w:sz w:val="24"/>
        </w:rPr>
      </w:pPr>
      <w:r>
        <w:rPr>
          <w:rFonts w:hint="eastAsia"/>
          <w:kern w:val="0"/>
          <w:sz w:val="24"/>
        </w:rPr>
        <w:t>练市镇政府</w:t>
      </w:r>
      <w:r>
        <w:rPr>
          <w:rFonts w:hint="eastAsia"/>
          <w:sz w:val="24"/>
        </w:rPr>
        <w:t>、</w:t>
      </w:r>
      <w:proofErr w:type="gramStart"/>
      <w:r>
        <w:rPr>
          <w:rFonts w:hint="eastAsia"/>
          <w:sz w:val="24"/>
        </w:rPr>
        <w:t>荃</w:t>
      </w:r>
      <w:proofErr w:type="gramEnd"/>
      <w:r>
        <w:rPr>
          <w:rFonts w:hint="eastAsia"/>
          <w:sz w:val="24"/>
        </w:rPr>
        <w:t>步村、朱家兜村、新会村、大虹桥村、慈姑桥村</w:t>
      </w:r>
    </w:p>
    <w:p w14:paraId="23DD462B" w14:textId="77777777" w:rsidR="00BA4D35" w:rsidRDefault="00000000">
      <w:pPr>
        <w:pStyle w:val="a5"/>
        <w:ind w:firstLineChars="0" w:firstLine="0"/>
        <w:rPr>
          <w:rFonts w:eastAsia="宋体"/>
          <w:b/>
          <w:bCs/>
        </w:rPr>
      </w:pPr>
      <w:r>
        <w:rPr>
          <w:rFonts w:eastAsia="宋体" w:hint="eastAsia"/>
          <w:b/>
          <w:bCs/>
        </w:rPr>
        <w:t>七</w:t>
      </w:r>
      <w:r>
        <w:rPr>
          <w:rFonts w:eastAsia="宋体"/>
          <w:b/>
          <w:bCs/>
        </w:rPr>
        <w:t>、公众提出意见的起止时间</w:t>
      </w:r>
    </w:p>
    <w:p w14:paraId="7AD99438" w14:textId="77777777" w:rsidR="00BA4D35" w:rsidRDefault="00000000">
      <w:pPr>
        <w:pStyle w:val="a5"/>
        <w:rPr>
          <w:rFonts w:eastAsia="宋体"/>
        </w:rPr>
      </w:pPr>
      <w:r>
        <w:rPr>
          <w:rFonts w:eastAsia="宋体"/>
        </w:rPr>
        <w:t>公众若对本项目的环境问题有疑问或意见、建议，请自本公示之日起十天</w:t>
      </w:r>
      <w:r>
        <w:rPr>
          <w:rFonts w:eastAsia="宋体"/>
          <w:color w:val="000000"/>
        </w:rPr>
        <w:t>（</w:t>
      </w:r>
      <w:r>
        <w:rPr>
          <w:rFonts w:eastAsia="宋体"/>
        </w:rPr>
        <w:t>不含节假日</w:t>
      </w:r>
      <w:r>
        <w:rPr>
          <w:rFonts w:eastAsia="宋体"/>
          <w:color w:val="000000"/>
        </w:rPr>
        <w:t>）</w:t>
      </w:r>
      <w:r>
        <w:rPr>
          <w:rFonts w:eastAsia="宋体"/>
        </w:rPr>
        <w:t>内，即</w:t>
      </w:r>
      <w:r>
        <w:rPr>
          <w:rFonts w:eastAsia="宋体" w:hint="eastAsia"/>
        </w:rPr>
        <w:t>2023</w:t>
      </w:r>
      <w:r>
        <w:rPr>
          <w:rFonts w:eastAsia="宋体" w:hint="eastAsia"/>
        </w:rPr>
        <w:t>年</w:t>
      </w:r>
      <w:r>
        <w:rPr>
          <w:rFonts w:eastAsia="宋体" w:hint="eastAsia"/>
        </w:rPr>
        <w:t>12</w:t>
      </w:r>
      <w:r>
        <w:rPr>
          <w:rFonts w:eastAsia="宋体" w:hint="eastAsia"/>
        </w:rPr>
        <w:t>月</w:t>
      </w:r>
      <w:r>
        <w:rPr>
          <w:rFonts w:eastAsia="宋体" w:hint="eastAsia"/>
        </w:rPr>
        <w:t>9</w:t>
      </w:r>
      <w:r>
        <w:rPr>
          <w:rFonts w:eastAsia="宋体" w:hint="eastAsia"/>
        </w:rPr>
        <w:t>日</w:t>
      </w:r>
      <w:r>
        <w:rPr>
          <w:rFonts w:eastAsia="宋体" w:hint="eastAsia"/>
        </w:rPr>
        <w:t>~2023</w:t>
      </w:r>
      <w:r>
        <w:rPr>
          <w:rFonts w:eastAsia="宋体" w:hint="eastAsia"/>
        </w:rPr>
        <w:t>年</w:t>
      </w:r>
      <w:r>
        <w:rPr>
          <w:rFonts w:eastAsia="宋体" w:hint="eastAsia"/>
        </w:rPr>
        <w:t>12</w:t>
      </w:r>
      <w:r>
        <w:rPr>
          <w:rFonts w:eastAsia="宋体" w:hint="eastAsia"/>
        </w:rPr>
        <w:t>月</w:t>
      </w:r>
      <w:r>
        <w:rPr>
          <w:rFonts w:eastAsia="宋体" w:hint="eastAsia"/>
        </w:rPr>
        <w:t>22</w:t>
      </w:r>
      <w:r>
        <w:rPr>
          <w:rFonts w:eastAsia="宋体" w:hint="eastAsia"/>
        </w:rPr>
        <w:t>日</w:t>
      </w:r>
      <w:r>
        <w:rPr>
          <w:rFonts w:eastAsia="宋体"/>
        </w:rPr>
        <w:t>，与建设单位联系。</w:t>
      </w:r>
    </w:p>
    <w:p w14:paraId="08182CD2" w14:textId="77777777" w:rsidR="00BA4D35" w:rsidRDefault="00000000">
      <w:pPr>
        <w:spacing w:line="360" w:lineRule="auto"/>
        <w:ind w:firstLineChars="200" w:firstLine="480"/>
        <w:jc w:val="right"/>
        <w:rPr>
          <w:sz w:val="24"/>
          <w:szCs w:val="22"/>
        </w:rPr>
      </w:pPr>
      <w:r>
        <w:rPr>
          <w:sz w:val="24"/>
        </w:rPr>
        <w:t>公告发</w:t>
      </w:r>
      <w:r>
        <w:rPr>
          <w:sz w:val="24"/>
          <w:szCs w:val="22"/>
        </w:rPr>
        <w:t>布单位：</w:t>
      </w:r>
      <w:proofErr w:type="gramStart"/>
      <w:r>
        <w:rPr>
          <w:rFonts w:hint="eastAsia"/>
          <w:color w:val="000000"/>
          <w:sz w:val="24"/>
        </w:rPr>
        <w:t>湖州叁峰能源</w:t>
      </w:r>
      <w:proofErr w:type="gramEnd"/>
      <w:r>
        <w:rPr>
          <w:rFonts w:hint="eastAsia"/>
          <w:color w:val="000000"/>
          <w:sz w:val="24"/>
        </w:rPr>
        <w:t>新材料有限公司</w:t>
      </w:r>
    </w:p>
    <w:p w14:paraId="227C2D29" w14:textId="77777777" w:rsidR="00BA4D35" w:rsidRDefault="00000000">
      <w:pPr>
        <w:spacing w:line="360" w:lineRule="auto"/>
        <w:jc w:val="right"/>
      </w:pPr>
      <w:r>
        <w:rPr>
          <w:sz w:val="24"/>
        </w:rPr>
        <w:t>公告发布时间：</w:t>
      </w:r>
      <w:r>
        <w:rPr>
          <w:sz w:val="24"/>
        </w:rPr>
        <w:t>20</w:t>
      </w:r>
      <w:r>
        <w:rPr>
          <w:rFonts w:hint="eastAsia"/>
          <w:sz w:val="24"/>
        </w:rPr>
        <w:t>23</w:t>
      </w:r>
      <w:r>
        <w:rPr>
          <w:sz w:val="24"/>
        </w:rPr>
        <w:t>年</w:t>
      </w:r>
      <w:r>
        <w:rPr>
          <w:rFonts w:hint="eastAsia"/>
          <w:sz w:val="24"/>
        </w:rPr>
        <w:t>12</w:t>
      </w:r>
      <w:r>
        <w:rPr>
          <w:sz w:val="24"/>
        </w:rPr>
        <w:t>月</w:t>
      </w:r>
      <w:r>
        <w:rPr>
          <w:rFonts w:hint="eastAsia"/>
          <w:sz w:val="24"/>
        </w:rPr>
        <w:t>8</w:t>
      </w:r>
      <w:r>
        <w:rPr>
          <w:sz w:val="24"/>
        </w:rPr>
        <w:t>日</w:t>
      </w:r>
    </w:p>
    <w:sectPr w:rsidR="00BA4D35">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米开朗基德" w:date="2022-11-01T14:04:00Z" w:initials="">
    <w:p w14:paraId="07035F58" w14:textId="77777777" w:rsidR="00BA4D35" w:rsidRDefault="00000000">
      <w:pPr>
        <w:pStyle w:val="a4"/>
      </w:pPr>
      <w:r>
        <w:annotationRef/>
      </w:r>
    </w:p>
  </w:comment>
  <w:comment w:id="1" w:author="米开朗基德" w:date="2022-11-01T14:04:00Z" w:initials="">
    <w:p w14:paraId="45F525DB" w14:textId="77777777" w:rsidR="00BA4D35" w:rsidRDefault="00000000">
      <w:pPr>
        <w:pStyle w:val="a4"/>
      </w:pP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035F58" w15:done="0"/>
  <w15:commentEx w15:paraId="45F525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035F58" w16cid:durableId="3B24A62C"/>
  <w16cid:commentId w16cid:paraId="45F525DB" w16cid:durableId="646D4E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方正仿宋_GB2312">
    <w:charset w:val="86"/>
    <w:family w:val="auto"/>
    <w:pitch w:val="default"/>
    <w:sig w:usb0="A00002BF" w:usb1="184F6CFA" w:usb2="00000012"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2A6DE"/>
    <w:multiLevelType w:val="singleLevel"/>
    <w:tmpl w:val="4172A6DE"/>
    <w:lvl w:ilvl="0">
      <w:start w:val="4"/>
      <w:numFmt w:val="chineseCounting"/>
      <w:suff w:val="nothing"/>
      <w:lvlText w:val="%1、"/>
      <w:lvlJc w:val="left"/>
      <w:rPr>
        <w:rFonts w:hint="eastAsia"/>
      </w:rPr>
    </w:lvl>
  </w:abstractNum>
  <w:num w:numId="1" w16cid:durableId="210869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I5ZTJhNzk0ODYwNTEwNmVkMTA5YTA1YTAwOWEyNjAifQ=="/>
  </w:docVars>
  <w:rsids>
    <w:rsidRoot w:val="543C02A1"/>
    <w:rsid w:val="00BA4D35"/>
    <w:rsid w:val="00DD15B5"/>
    <w:rsid w:val="00F04CC0"/>
    <w:rsid w:val="01BC2A57"/>
    <w:rsid w:val="13154EAC"/>
    <w:rsid w:val="14B8661F"/>
    <w:rsid w:val="19632448"/>
    <w:rsid w:val="26827C1E"/>
    <w:rsid w:val="2F714EE3"/>
    <w:rsid w:val="34EC274C"/>
    <w:rsid w:val="3DA360D5"/>
    <w:rsid w:val="43EC44BC"/>
    <w:rsid w:val="543C02A1"/>
    <w:rsid w:val="54CB4F85"/>
    <w:rsid w:val="5D52433E"/>
    <w:rsid w:val="638925F5"/>
    <w:rsid w:val="69DA5F4B"/>
    <w:rsid w:val="6F8928BB"/>
    <w:rsid w:val="70FA52B2"/>
    <w:rsid w:val="71D85268"/>
    <w:rsid w:val="74A3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CDFDB"/>
  <w15:docId w15:val="{6143DCB7-1490-47B6-BE23-D0CE461B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华文楷体" w:hAnsi="仿宋_GB2312" w:cs="仿宋_GB231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Times New Roman" w:eastAsia="宋体" w:hAnsi="Times New Roman" w:cs="Times New Roman"/>
      <w:kern w:val="2"/>
      <w:sz w:val="21"/>
      <w:szCs w:val="24"/>
    </w:rPr>
  </w:style>
  <w:style w:type="paragraph" w:styleId="3">
    <w:name w:val="heading 3"/>
    <w:basedOn w:val="a"/>
    <w:next w:val="a"/>
    <w:qFormat/>
    <w:pPr>
      <w:keepNext/>
      <w:keepLines/>
      <w:spacing w:line="440" w:lineRule="exact"/>
      <w:outlineLvl w:val="2"/>
    </w:pPr>
    <w:rPr>
      <w:rFonts w:eastAsia="仿宋_GB2312"/>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00" w:lineRule="auto"/>
    </w:pPr>
    <w:rPr>
      <w:rFonts w:ascii="宋体"/>
      <w:sz w:val="28"/>
      <w:szCs w:val="20"/>
    </w:rPr>
  </w:style>
  <w:style w:type="paragraph" w:styleId="a4">
    <w:name w:val="annotation text"/>
    <w:basedOn w:val="a"/>
    <w:pPr>
      <w:jc w:val="left"/>
    </w:pPr>
  </w:style>
  <w:style w:type="paragraph" w:styleId="a5">
    <w:name w:val="Body Text Indent"/>
    <w:basedOn w:val="a"/>
    <w:qFormat/>
    <w:pPr>
      <w:spacing w:line="360" w:lineRule="auto"/>
      <w:ind w:firstLineChars="200" w:firstLine="480"/>
    </w:pPr>
    <w:rPr>
      <w:rFonts w:eastAsia="仿宋_GB2312"/>
      <w:sz w:val="24"/>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yaox@sunfonergy.com</cp:lastModifiedBy>
  <cp:revision>2</cp:revision>
  <cp:lastPrinted>2020-10-14T00:04:00Z</cp:lastPrinted>
  <dcterms:created xsi:type="dcterms:W3CDTF">2023-12-08T06:25:00Z</dcterms:created>
  <dcterms:modified xsi:type="dcterms:W3CDTF">2023-12-08T06:25:00Z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8B403651E3794778853D851B65C1F4BF</vt:lpwstr>
  </property>
</Properties>
</file>